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5C7" w:rsidRDefault="00E045C7" w:rsidP="002736A0">
      <w:pPr>
        <w:pStyle w:val="Default"/>
        <w:rPr>
          <w:rFonts w:ascii="Times New Roman" w:hAnsi="Times New Roman" w:cs="Times New Roman"/>
        </w:rPr>
      </w:pPr>
    </w:p>
    <w:p w:rsidR="001456FC" w:rsidRPr="001456FC" w:rsidRDefault="001456FC" w:rsidP="002736A0">
      <w:pPr>
        <w:pStyle w:val="Default"/>
        <w:rPr>
          <w:rFonts w:ascii="Times New Roman" w:hAnsi="Times New Roman" w:cs="Times New Roman"/>
        </w:rPr>
      </w:pPr>
      <w:r w:rsidRPr="001456FC">
        <w:rPr>
          <w:rFonts w:ascii="Times New Roman" w:hAnsi="Times New Roman" w:cs="Times New Roman"/>
        </w:rPr>
        <w:t>ПРОЕКТ РФ</w:t>
      </w:r>
      <w:r w:rsidR="00E045C7">
        <w:rPr>
          <w:rFonts w:ascii="Times New Roman" w:hAnsi="Times New Roman" w:cs="Times New Roman"/>
        </w:rPr>
        <w:t xml:space="preserve">ФИ </w:t>
      </w:r>
      <w:r w:rsidR="00B95166" w:rsidRPr="00B95166">
        <w:rPr>
          <w:rFonts w:ascii="Times New Roman" w:hAnsi="Times New Roman" w:cs="Times New Roman"/>
        </w:rPr>
        <w:t>20-010-00820</w:t>
      </w:r>
    </w:p>
    <w:p w:rsidR="001456FC" w:rsidRPr="001456FC" w:rsidRDefault="001456FC" w:rsidP="002736A0">
      <w:pPr>
        <w:pStyle w:val="Default"/>
        <w:rPr>
          <w:rFonts w:ascii="Times New Roman" w:hAnsi="Times New Roman" w:cs="Times New Roman"/>
        </w:rPr>
      </w:pPr>
    </w:p>
    <w:p w:rsidR="001456FC" w:rsidRDefault="001456FC" w:rsidP="002736A0">
      <w:pPr>
        <w:pStyle w:val="Default"/>
        <w:rPr>
          <w:rFonts w:ascii="Times New Roman" w:hAnsi="Times New Roman" w:cs="Times New Roman"/>
        </w:rPr>
      </w:pPr>
      <w:r w:rsidRPr="001456FC">
        <w:rPr>
          <w:rFonts w:ascii="Times New Roman" w:hAnsi="Times New Roman" w:cs="Times New Roman"/>
        </w:rPr>
        <w:t xml:space="preserve">Название проекта </w:t>
      </w:r>
    </w:p>
    <w:p w:rsidR="002736A0" w:rsidRPr="00F00CE5" w:rsidRDefault="00F00CE5" w:rsidP="0069693E">
      <w:pPr>
        <w:rPr>
          <w:rFonts w:ascii="Times New Roman" w:hAnsi="Times New Roman" w:cs="Times New Roman"/>
          <w:b/>
          <w:sz w:val="24"/>
          <w:szCs w:val="24"/>
        </w:rPr>
      </w:pPr>
      <w:r w:rsidRPr="00F00CE5">
        <w:rPr>
          <w:rFonts w:ascii="Times New Roman" w:hAnsi="Times New Roman" w:cs="Times New Roman"/>
          <w:b/>
          <w:sz w:val="24"/>
          <w:szCs w:val="24"/>
        </w:rPr>
        <w:t>Механизм устойчивого эколого-экономического развития туристско-рекреационной сфере Юга России: концепция, факторы, критерии</w:t>
      </w:r>
    </w:p>
    <w:p w:rsidR="002736A0" w:rsidRPr="001456FC" w:rsidRDefault="002736A0" w:rsidP="002736A0">
      <w:pPr>
        <w:pStyle w:val="Default"/>
        <w:rPr>
          <w:rFonts w:ascii="Times New Roman" w:hAnsi="Times New Roman" w:cs="Times New Roman"/>
          <w:color w:val="auto"/>
        </w:rPr>
      </w:pPr>
    </w:p>
    <w:p w:rsidR="002736A0" w:rsidRPr="001456FC" w:rsidRDefault="001456FC" w:rsidP="002736A0">
      <w:pPr>
        <w:pStyle w:val="Default"/>
        <w:rPr>
          <w:rFonts w:ascii="Times New Roman" w:hAnsi="Times New Roman" w:cs="Times New Roman"/>
          <w:bCs/>
        </w:rPr>
      </w:pPr>
      <w:r w:rsidRPr="001456FC">
        <w:rPr>
          <w:rFonts w:ascii="Times New Roman" w:hAnsi="Times New Roman" w:cs="Times New Roman"/>
          <w:color w:val="auto"/>
        </w:rPr>
        <w:t xml:space="preserve">Руководитель: </w:t>
      </w:r>
      <w:proofErr w:type="spellStart"/>
      <w:r w:rsidR="00F00CE5">
        <w:rPr>
          <w:rFonts w:ascii="Times New Roman" w:hAnsi="Times New Roman" w:cs="Times New Roman"/>
          <w:color w:val="auto"/>
        </w:rPr>
        <w:t>Анопченко</w:t>
      </w:r>
      <w:proofErr w:type="spellEnd"/>
      <w:r w:rsidR="00F00CE5">
        <w:rPr>
          <w:rFonts w:ascii="Times New Roman" w:hAnsi="Times New Roman" w:cs="Times New Roman"/>
          <w:color w:val="auto"/>
        </w:rPr>
        <w:t xml:space="preserve"> Татьяна Юрьевна</w:t>
      </w:r>
    </w:p>
    <w:p w:rsidR="002736A0" w:rsidRPr="001456FC" w:rsidRDefault="002736A0" w:rsidP="002736A0">
      <w:pPr>
        <w:pStyle w:val="Default"/>
        <w:rPr>
          <w:rFonts w:ascii="Times New Roman" w:hAnsi="Times New Roman" w:cs="Times New Roman"/>
          <w:color w:val="auto"/>
        </w:rPr>
      </w:pPr>
    </w:p>
    <w:p w:rsidR="005E1C29" w:rsidRPr="001456FC" w:rsidRDefault="002736A0" w:rsidP="002736A0">
      <w:pPr>
        <w:rPr>
          <w:rFonts w:ascii="Times New Roman" w:hAnsi="Times New Roman" w:cs="Times New Roman"/>
          <w:sz w:val="24"/>
          <w:szCs w:val="24"/>
        </w:rPr>
      </w:pPr>
      <w:proofErr w:type="gramStart"/>
      <w:r w:rsidRPr="001456FC">
        <w:rPr>
          <w:rFonts w:ascii="Times New Roman" w:hAnsi="Times New Roman" w:cs="Times New Roman"/>
          <w:b/>
          <w:bCs/>
          <w:sz w:val="24"/>
          <w:szCs w:val="24"/>
        </w:rPr>
        <w:t>Ключевые слова</w:t>
      </w:r>
      <w:r w:rsidR="001456FC">
        <w:rPr>
          <w:rFonts w:ascii="Times New Roman" w:hAnsi="Times New Roman" w:cs="Times New Roman"/>
          <w:b/>
          <w:bCs/>
          <w:sz w:val="24"/>
          <w:szCs w:val="24"/>
        </w:rPr>
        <w:t>:</w:t>
      </w:r>
      <w:r w:rsidR="0069693E">
        <w:rPr>
          <w:rFonts w:ascii="Times New Roman" w:hAnsi="Times New Roman" w:cs="Times New Roman"/>
          <w:b/>
          <w:bCs/>
          <w:sz w:val="24"/>
          <w:szCs w:val="24"/>
        </w:rPr>
        <w:t xml:space="preserve"> </w:t>
      </w:r>
      <w:r w:rsidR="009B6C70" w:rsidRPr="009B6C70">
        <w:rPr>
          <w:rFonts w:ascii="Times New Roman" w:hAnsi="Times New Roman" w:cs="Times New Roman"/>
          <w:sz w:val="24"/>
          <w:szCs w:val="24"/>
        </w:rPr>
        <w:t>государственное регулирование, юг России, экологический туризм, устойчивое развитие, механизм, рекреация, кластер, региональная экономика</w:t>
      </w:r>
      <w:r w:rsidR="009B6C70">
        <w:rPr>
          <w:rFonts w:ascii="Times New Roman" w:hAnsi="Times New Roman" w:cs="Times New Roman"/>
          <w:sz w:val="24"/>
          <w:szCs w:val="24"/>
        </w:rPr>
        <w:t>.</w:t>
      </w:r>
      <w:proofErr w:type="gramEnd"/>
    </w:p>
    <w:p w:rsidR="002736A0" w:rsidRPr="001456FC" w:rsidRDefault="002736A0" w:rsidP="001456FC">
      <w:pPr>
        <w:rPr>
          <w:rFonts w:ascii="Times New Roman" w:hAnsi="Times New Roman" w:cs="Times New Roman"/>
          <w:sz w:val="24"/>
          <w:szCs w:val="24"/>
        </w:rPr>
      </w:pPr>
      <w:r w:rsidRPr="001456FC">
        <w:rPr>
          <w:rFonts w:ascii="Times New Roman" w:hAnsi="Times New Roman" w:cs="Times New Roman"/>
          <w:b/>
          <w:sz w:val="24"/>
          <w:szCs w:val="24"/>
        </w:rPr>
        <w:t>Аннотация проекта</w:t>
      </w:r>
    </w:p>
    <w:p w:rsidR="002736A0" w:rsidRPr="001456FC" w:rsidRDefault="009B6C70">
      <w:pPr>
        <w:rPr>
          <w:rFonts w:ascii="Times New Roman" w:hAnsi="Times New Roman" w:cs="Times New Roman"/>
          <w:sz w:val="24"/>
          <w:szCs w:val="24"/>
        </w:rPr>
      </w:pPr>
      <w:r w:rsidRPr="009B6C70">
        <w:rPr>
          <w:rFonts w:ascii="Times New Roman" w:hAnsi="Times New Roman" w:cs="Times New Roman"/>
          <w:sz w:val="24"/>
          <w:szCs w:val="24"/>
        </w:rPr>
        <w:t xml:space="preserve">В настоящее время Российская Федерация, в целом, и Южно-Российский макрорегиона, в частности обладают разнообразием природно-климатических условий, формирующих уникальных туристско-рекреационный потенциал, являющийся неотъемлемой частью национального богатства. </w:t>
      </w:r>
      <w:proofErr w:type="gramStart"/>
      <w:r w:rsidRPr="009B6C70">
        <w:rPr>
          <w:rFonts w:ascii="Times New Roman" w:hAnsi="Times New Roman" w:cs="Times New Roman"/>
          <w:sz w:val="24"/>
          <w:szCs w:val="24"/>
        </w:rPr>
        <w:t>Однако современный механизм эксплуатации указанных благ не отвечает требованиям устойчивого развития регионов РФ, так как ориентирован на достижение максимально высоких экономических результатов за счёт всё более возрастающего потребления природных ресурсов, обусловливающего экстенсивный формат их хозяйственного освоения, что актуализирует необходимость исследования направлений инновационных теоретико-практических решений, направленных на социально-экономическую оптимизацию туристско-рекреационной хозяйственной деятельности.</w:t>
      </w:r>
      <w:proofErr w:type="gramEnd"/>
      <w:r w:rsidRPr="009B6C70">
        <w:rPr>
          <w:rFonts w:ascii="Times New Roman" w:hAnsi="Times New Roman" w:cs="Times New Roman"/>
          <w:sz w:val="24"/>
          <w:szCs w:val="24"/>
        </w:rPr>
        <w:t xml:space="preserve"> </w:t>
      </w:r>
      <w:proofErr w:type="gramStart"/>
      <w:r w:rsidRPr="009B6C70">
        <w:rPr>
          <w:rFonts w:ascii="Times New Roman" w:hAnsi="Times New Roman" w:cs="Times New Roman"/>
          <w:sz w:val="24"/>
          <w:szCs w:val="24"/>
        </w:rPr>
        <w:t>Теоретические выводы и предложенные методические основы формирования организационно-экономического механизма устойчивого развития рекреации Юга России за счёт развития перспективных направлений туризма (экологического, этнографического, лечебно-оздоровительного, гастрономического и др.) могут быть использованы при управлении социально-экономическими процессами и разработке программ повышения экономической эффективности, например в части обеспечения диверсифицированного развития экономического комплекса региона.</w:t>
      </w:r>
      <w:proofErr w:type="gramEnd"/>
      <w:r w:rsidRPr="009B6C70">
        <w:rPr>
          <w:rFonts w:ascii="Times New Roman" w:hAnsi="Times New Roman" w:cs="Times New Roman"/>
          <w:sz w:val="24"/>
          <w:szCs w:val="24"/>
        </w:rPr>
        <w:t xml:space="preserve"> Практическая значимость результатов исследования заключается в обосновании, разработке и апробации нормативно-правовых, административных, экономических и расчётно-аналитических рекомендаций по выработке организационно-экономических инструментов комплексного организационно-</w:t>
      </w:r>
      <w:proofErr w:type="gramStart"/>
      <w:r w:rsidRPr="009B6C70">
        <w:rPr>
          <w:rFonts w:ascii="Times New Roman" w:hAnsi="Times New Roman" w:cs="Times New Roman"/>
          <w:sz w:val="24"/>
          <w:szCs w:val="24"/>
        </w:rPr>
        <w:t>экономического механизма</w:t>
      </w:r>
      <w:proofErr w:type="gramEnd"/>
      <w:r w:rsidRPr="009B6C70">
        <w:rPr>
          <w:rFonts w:ascii="Times New Roman" w:hAnsi="Times New Roman" w:cs="Times New Roman"/>
          <w:sz w:val="24"/>
          <w:szCs w:val="24"/>
        </w:rPr>
        <w:t xml:space="preserve"> туристско-рекреационной деятельности регионов Юга России соответствующего критериям устойчивого развития.</w:t>
      </w:r>
      <w:bookmarkStart w:id="0" w:name="_GoBack"/>
      <w:bookmarkEnd w:id="0"/>
    </w:p>
    <w:p w:rsidR="002736A0" w:rsidRPr="001456FC" w:rsidRDefault="002736A0">
      <w:pPr>
        <w:rPr>
          <w:rFonts w:ascii="Times New Roman" w:hAnsi="Times New Roman" w:cs="Times New Roman"/>
          <w:sz w:val="24"/>
          <w:szCs w:val="24"/>
        </w:rPr>
      </w:pPr>
    </w:p>
    <w:sectPr w:rsidR="002736A0" w:rsidRPr="001456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T Sans">
    <w:altName w:val="PT Sans"/>
    <w:panose1 w:val="00000000000000000000"/>
    <w:charset w:val="CC"/>
    <w:family w:val="swiss"/>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71B36"/>
    <w:multiLevelType w:val="hybridMultilevel"/>
    <w:tmpl w:val="21924DA8"/>
    <w:lvl w:ilvl="0" w:tplc="0E6A3E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6A0"/>
    <w:rsid w:val="001456FC"/>
    <w:rsid w:val="002736A0"/>
    <w:rsid w:val="00413484"/>
    <w:rsid w:val="00544B92"/>
    <w:rsid w:val="005C67BD"/>
    <w:rsid w:val="005E1C29"/>
    <w:rsid w:val="0069693E"/>
    <w:rsid w:val="009B6C70"/>
    <w:rsid w:val="00B95166"/>
    <w:rsid w:val="00BE06BA"/>
    <w:rsid w:val="00D17DA7"/>
    <w:rsid w:val="00E045C7"/>
    <w:rsid w:val="00F00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736A0"/>
    <w:pPr>
      <w:autoSpaceDE w:val="0"/>
      <w:autoSpaceDN w:val="0"/>
      <w:adjustRightInd w:val="0"/>
      <w:spacing w:after="0" w:line="240" w:lineRule="auto"/>
    </w:pPr>
    <w:rPr>
      <w:rFonts w:ascii="PT Sans" w:hAnsi="PT Sans" w:cs="PT Sans"/>
      <w:color w:val="000000"/>
      <w:sz w:val="24"/>
      <w:szCs w:val="24"/>
    </w:rPr>
  </w:style>
  <w:style w:type="paragraph" w:styleId="a3">
    <w:name w:val="List Paragraph"/>
    <w:basedOn w:val="a"/>
    <w:uiPriority w:val="34"/>
    <w:qFormat/>
    <w:rsid w:val="00544B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736A0"/>
    <w:pPr>
      <w:autoSpaceDE w:val="0"/>
      <w:autoSpaceDN w:val="0"/>
      <w:adjustRightInd w:val="0"/>
      <w:spacing w:after="0" w:line="240" w:lineRule="auto"/>
    </w:pPr>
    <w:rPr>
      <w:rFonts w:ascii="PT Sans" w:hAnsi="PT Sans" w:cs="PT Sans"/>
      <w:color w:val="000000"/>
      <w:sz w:val="24"/>
      <w:szCs w:val="24"/>
    </w:rPr>
  </w:style>
  <w:style w:type="paragraph" w:styleId="a3">
    <w:name w:val="List Paragraph"/>
    <w:basedOn w:val="a"/>
    <w:uiPriority w:val="34"/>
    <w:qFormat/>
    <w:rsid w:val="00544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313</Words>
  <Characters>1786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2022-06-29T08:33:00Z</dcterms:created>
  <dcterms:modified xsi:type="dcterms:W3CDTF">2022-06-29T08:38:00Z</dcterms:modified>
</cp:coreProperties>
</file>